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4" w:rsidRPr="001E394E" w:rsidRDefault="00A30041" w:rsidP="00287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на основу члана 54. Закона о државним службеницима („Службени гласник РС“, бр. 79/05, 81/05-исправка, 83/05 - исправка, 64/07,  67/07- исправка</w:t>
      </w:r>
      <w:r w:rsidR="00EA7534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116/08, 104/09, 99/14, 94/17,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95/</w:t>
      </w:r>
      <w:r w:rsidR="00EB7BAD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18</w:t>
      </w:r>
      <w:r w:rsidR="006827B0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EA7534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142/22</w:t>
      </w:r>
      <w:r w:rsidR="006827B0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13/25 и 19/25</w:t>
      </w:r>
      <w:r w:rsidR="00EB7BAD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)</w:t>
      </w:r>
      <w:r w:rsidR="006827B0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734366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члана 9. став 1. Уредбе о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интерном и јавном конкурсу за попуњавање радних места у државним органима </w:t>
      </w:r>
      <w:r w:rsidR="00B27132" w:rsidRPr="001E394E">
        <w:rPr>
          <w:rFonts w:ascii="Times New Roman" w:hAnsi="Times New Roman" w:cs="Times New Roman"/>
          <w:sz w:val="24"/>
          <w:szCs w:val="24"/>
          <w:lang w:val="sr-Cyrl-RS"/>
        </w:rPr>
        <w:t>(„Службени</w:t>
      </w:r>
      <w:r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7132" w:rsidRPr="001E394E">
        <w:rPr>
          <w:rFonts w:ascii="Times New Roman" w:hAnsi="Times New Roman" w:cs="Times New Roman"/>
          <w:sz w:val="24"/>
          <w:szCs w:val="24"/>
          <w:lang w:val="sr-Cyrl-RS"/>
        </w:rPr>
        <w:t>гласник РС“,</w:t>
      </w:r>
      <w:r w:rsidR="00FE5B59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="00B37FDC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2/19</w:t>
      </w:r>
      <w:r w:rsidR="00FE5B59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и 67/21</w:t>
      </w:r>
      <w:r w:rsidR="00B37FDC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960CF7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Закључка Комисије за давање сагласности за ново запошљавање и додатно радно ангажовање код корисника јавних средстава 51 број: 112-</w:t>
      </w:r>
      <w:r w:rsidR="00955E59">
        <w:rPr>
          <w:rFonts w:ascii="Times New Roman" w:eastAsia="Times New Roman" w:hAnsi="Times New Roman" w:cs="Times New Roman"/>
          <w:sz w:val="24"/>
          <w:szCs w:val="24"/>
          <w:lang w:val="sr-Cyrl-RS"/>
        </w:rPr>
        <w:t>7220/2025 од 1</w:t>
      </w:r>
      <w:r w:rsidR="00960CF7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55E59">
        <w:rPr>
          <w:rFonts w:ascii="Times New Roman" w:eastAsia="Times New Roman" w:hAnsi="Times New Roman" w:cs="Times New Roman"/>
          <w:sz w:val="24"/>
          <w:szCs w:val="24"/>
          <w:lang w:val="sr-Cyrl-RS"/>
        </w:rPr>
        <w:t>јул</w:t>
      </w:r>
      <w:r w:rsidR="00960CF7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>а 2025. године</w:t>
      </w:r>
      <w:r w:rsidR="00B37FDC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27132" w:rsidRPr="001E394E">
        <w:rPr>
          <w:rFonts w:ascii="Times New Roman" w:hAnsi="Times New Roman" w:cs="Times New Roman"/>
          <w:sz w:val="24"/>
          <w:szCs w:val="24"/>
          <w:lang w:val="sr-Cyrl-RS"/>
        </w:rPr>
        <w:t>оглашава</w:t>
      </w:r>
    </w:p>
    <w:p w:rsidR="00B27132" w:rsidRPr="001E394E" w:rsidRDefault="00B27132" w:rsidP="00287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ЈАВНИ КО</w:t>
      </w:r>
      <w:r w:rsidR="00A81A7D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НКУРС ЗА ПОПУЊАВАЊЕ ИЗВРШИЛАЧКОГ РАДНОГ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МЕСТА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</w:p>
    <w:p w:rsidR="00B27132" w:rsidRPr="001E394E" w:rsidRDefault="00A81A7D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I Орган у коме се попуњава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радн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мест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о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: </w:t>
      </w:r>
    </w:p>
    <w:p w:rsidR="00B27132" w:rsidRPr="001E394E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B27132" w:rsidRPr="001E394E" w:rsidRDefault="00A30041" w:rsidP="00B2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Београд, Немањина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11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 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 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="00A81A7D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 Радно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мест</w:t>
      </w:r>
      <w:r w:rsidR="00A81A7D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о које се попуњава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: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</w:p>
    <w:p w:rsidR="00E304A4" w:rsidRPr="001E394E" w:rsidRDefault="000643EB" w:rsidP="00E51AAB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Радно место за подршку </w:t>
      </w:r>
      <w:r w:rsidR="00955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стручним </w:t>
      </w:r>
      <w:r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пословима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 </w:t>
      </w:r>
      <w:r w:rsidR="00955E5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Бироу Генералног секретаријата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у Сектору за </w:t>
      </w:r>
      <w:r w:rsidR="0090009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припрему и обраду седница Владе и радних тела Владе</w:t>
      </w:r>
      <w:r w:rsidR="0044749A" w:rsidRPr="001E394E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</w:t>
      </w:r>
      <w:r w:rsidR="00CC0D40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звање </w:t>
      </w:r>
      <w:bookmarkStart w:id="0" w:name="_GoBack"/>
      <w:bookmarkEnd w:id="0"/>
      <w:r w:rsidRPr="001E394E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>млађи</w:t>
      </w:r>
      <w:r w:rsidR="0044749A" w:rsidRPr="001E394E"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Latn-RS"/>
        </w:rPr>
        <w:t xml:space="preserve"> саветник, 1 извршилац</w:t>
      </w:r>
      <w:r w:rsidR="0044749A" w:rsidRPr="001E394E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  <w:r w:rsidR="00E51AAB" w:rsidRPr="001E394E">
        <w:rPr>
          <w:rFonts w:ascii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2E3A79" w:rsidRPr="001E394E" w:rsidRDefault="002E3A79" w:rsidP="002E3A7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39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Опис послова:</w:t>
      </w:r>
      <w:r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Учествује у поступку у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тврђивањ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садржинске и формалне усклађености и подобности материјала који су достављени за разматрање на седници Владе; учествује у пословима пословничк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обрад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 за одлучивање на седницама радних тела Владе и седници Владе; учествује у пословима усклађивања ставова министарстава и посебних организација пре разматрања предлога на седници радног тела и седници Владе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припреми предлога аката које Генерални секретар предлаже за разматрање на седници Владе; учествује у припреми мишљења о материјалима за разматрање на седници Владе на захтев овлашћених предлагача; помаже и учествује у припреми предлога аката којима се одлучује о питањима која органи државне управе не реше споразумно, укључујући и сукоб надлежности који не произилази из управног поступка; учествује у припреми нацрта дневног реда за седницу Владе; учествује 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у поступку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пословничк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обрад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утврђених предлога и донетих одлука Владе и њихово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достављањ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90009D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министарствима и посебним организацијама, председнику Републике, Уставном суду и другим републичким органима; учествује у поступању по захтевима, предлозима и иницијативама правних и физичких лица, агенција, као и органа локалне самоуправе и правосудних органа, односно правних субјеката који нису предлагачи у смислу Пословника; обавља и друге по</w:t>
      </w:r>
      <w:r w:rsidR="0090009D">
        <w:rPr>
          <w:rFonts w:ascii="Times New Roman" w:eastAsia="Times New Roman" w:hAnsi="Times New Roman" w:cs="Times New Roman"/>
          <w:sz w:val="24"/>
          <w:szCs w:val="24"/>
          <w:lang w:val="sr-Cyrl-CS"/>
        </w:rPr>
        <w:t>слове по налогу начелника Бироа</w:t>
      </w:r>
      <w:r w:rsidR="000643EB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749A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03B03" w:rsidRDefault="002E3A79" w:rsidP="00D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0009D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            </w:t>
      </w:r>
      <w:r w:rsidRPr="00D3426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Услови</w:t>
      </w:r>
      <w:r w:rsidRPr="00D3426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34260" w:rsidRPr="00D342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Стечено високо образовање из области друштвено-хуманистичких наука </w:t>
      </w:r>
      <w:r w:rsidR="00D34260" w:rsidRPr="00D342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34260" w:rsidRPr="00D342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D34260" w:rsidRPr="00D342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основним академским 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студијама 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у обиму од најмање 240 ЕСПБ бодова,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мастер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академским студијама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, специјалистичк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академск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студиј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, специјалистичк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струковн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студиј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односно на основним студијама у трајању од најмање 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четири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специјалистичким студијама на факултету и најмање једну годину радног искуства у струци или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најмање 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година радног стажа у државним органима; положен државни стручни испит,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и потребне компетенције за обављање послова радног места</w:t>
      </w:r>
      <w:r w:rsidR="00D34260" w:rsidRPr="001D1BF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34260" w:rsidRPr="001E394E" w:rsidRDefault="00D34260" w:rsidP="00D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DC" w:rsidRPr="001E394E" w:rsidRDefault="00B37FDC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>Место рада: Београд, Немањина 11.</w:t>
      </w:r>
    </w:p>
    <w:p w:rsidR="00B27132" w:rsidRPr="001E394E" w:rsidRDefault="00B2713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 w:rsidRPr="001E394E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III Фазе изборног поступка и учешће кандидата:</w:t>
      </w: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</w:t>
      </w:r>
      <w:r w:rsidR="00E16BBC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</w:t>
      </w: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омисијом.</w:t>
      </w: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Кандидатима који учествују у изборном поступку прво се проверавају </w:t>
      </w:r>
      <w:r w:rsidRPr="001E39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опште функционалне компетенције</w:t>
      </w:r>
      <w:r w:rsidR="002E6B2B" w:rsidRPr="001E39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,</w:t>
      </w:r>
      <w:r w:rsidR="002E6B2B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 то:</w:t>
      </w: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</w:t>
      </w:r>
    </w:p>
    <w:p w:rsidR="002876A4" w:rsidRPr="001E394E" w:rsidRDefault="00B37FDC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• 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„Организација и рад државних органа РС“ - провераваће се путем теста (пис</w:t>
      </w:r>
      <w:r w:rsidR="002E6B2B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но)</w:t>
      </w:r>
      <w:r w:rsidR="004F56CF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 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• 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„Дигитална писменост“ - провераваће се решавањем задатака  (практичним радом на рачунару)</w:t>
      </w:r>
      <w:r w:rsidR="004F56CF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  <w:r w:rsidR="004F56CF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• „Пословна комуникацијa</w:t>
      </w:r>
      <w:r w:rsidR="00BC57AB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“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провераваће се </w:t>
      </w:r>
      <w:r w:rsidR="002E6B2B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писаном симулацијом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</w:p>
    <w:p w:rsidR="002876A4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Напомена: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:rsidR="00D36E51" w:rsidRPr="001E394E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провере. </w:t>
      </w:r>
    </w:p>
    <w:p w:rsidR="00B37FDC" w:rsidRPr="001E394E" w:rsidRDefault="00D36E5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Информације о материјалима за припрему кандидата за проверу општих функционалних компетенција могу се наћи на сајту Службе за управљање кадровима, </w:t>
      </w:r>
      <w:hyperlink r:id="rId8" w:history="1">
        <w:r w:rsidRPr="001E39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sr-Cyrl-RS" w:eastAsia="sr-Latn-RS"/>
          </w:rPr>
          <w:t>www.suk.gov.rs</w:t>
        </w:r>
      </w:hyperlink>
      <w:r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.</w:t>
      </w:r>
      <w:r w:rsidR="001E6174" w:rsidRPr="001E394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br/>
      </w:r>
    </w:p>
    <w:p w:rsidR="002876A4" w:rsidRPr="001E394E" w:rsidRDefault="001E6174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r w:rsidRPr="001E394E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IV Провера посебних функционалних компетенција: </w:t>
      </w:r>
    </w:p>
    <w:p w:rsidR="007A6D09" w:rsidRPr="001E394E" w:rsidRDefault="001E6174" w:rsidP="00CC1F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  <w:r w:rsidRPr="001E394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br/>
      </w:r>
    </w:p>
    <w:p w:rsidR="0003383C" w:rsidRPr="003E6B11" w:rsidRDefault="0003383C" w:rsidP="00CC1FA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D42462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ME"/>
        </w:rPr>
        <w:t>Посебна функционална компетенција за област рада стручно-оперативни послови (методе и технике опсервације, прикупљања и евидентирања података и технике израде општих, појединачних и других правних и осталих аката</w:t>
      </w:r>
      <w:r w:rsidR="00CD07C3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</w:t>
      </w:r>
      <w:r w:rsidR="00CC1FA2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7254D5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3E6B11" w:rsidRPr="003E6B1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провераваће се путем симулације (писано)</w:t>
      </w:r>
      <w:r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</w:p>
    <w:p w:rsidR="0044442A" w:rsidRPr="003E6B11" w:rsidRDefault="0003383C" w:rsidP="00CC1FA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14504D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</w:t>
      </w:r>
      <w:r w:rsidR="007E576D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</w:t>
      </w:r>
      <w:r w:rsidR="003A602E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одређено </w:t>
      </w:r>
      <w:r w:rsidR="00CC1FA2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радно место – планска документа, прописи и акта из надлежности и организације органа – </w:t>
      </w:r>
      <w:r w:rsidR="00CD07C3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Закон о Влади и</w:t>
      </w:r>
      <w:r w:rsidR="00E55330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3A602E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Пословник Владе</w:t>
      </w:r>
      <w:r w:rsidR="00CD07C3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CC1FA2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3E6B11" w:rsidRPr="003E6B1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провераваће се путем симулације (писано)</w:t>
      </w:r>
      <w:r w:rsidR="00CC1FA2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  <w:r w:rsidR="0044442A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473590" w:rsidRPr="003E6B11" w:rsidRDefault="00473590" w:rsidP="00CC1FA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B11">
        <w:rPr>
          <w:rFonts w:ascii="Times New Roman" w:eastAsia="Calibri" w:hAnsi="Times New Roman" w:cs="Times New Roman"/>
          <w:sz w:val="24"/>
          <w:szCs w:val="24"/>
          <w:lang w:val="sr-Cyrl-RS"/>
        </w:rPr>
        <w:t>- Посебна функционална компетенција за одређено радно место – прописи из делокруга радног места</w:t>
      </w:r>
      <w:r w:rsidRPr="003E6B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D42462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ME"/>
        </w:rPr>
        <w:t>Закон о министарствима</w:t>
      </w:r>
      <w:r w:rsidR="00D42462"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3E6B1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3E6B11" w:rsidRPr="003E6B1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провераваће се путем симулације (писано)</w:t>
      </w:r>
      <w:r w:rsidR="009649C2" w:rsidRPr="003E6B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49C2" w:rsidRPr="003E6B11" w:rsidRDefault="009649C2" w:rsidP="00B56D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B27132" w:rsidRPr="003E6B11" w:rsidRDefault="00D36E51" w:rsidP="00B56D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3E6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Информације о материјалима за припрему кандидата за проверу посебних функционалних компетенција могу се наћи на сајту Генералног секретаријата Владе www.gs.gov.rs.</w:t>
      </w:r>
      <w:r w:rsidR="001E6174" w:rsidRPr="003E6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</w:t>
      </w:r>
    </w:p>
    <w:p w:rsidR="009A6A62" w:rsidRPr="001E394E" w:rsidRDefault="009A6A62" w:rsidP="009A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2876A4" w:rsidRPr="001E394E" w:rsidRDefault="00F96BB3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V </w:t>
      </w:r>
      <w:r w:rsidR="00B27132"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Понашајне компетенције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0550A8" w:rsidRPr="001E394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0550A8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управљање информацијама, управљање задацима и остваривање резултата, ор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="000550A8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јентација ка учењу и променама, изградња и одржавање професионалних односа, савесност, посвећеност и интегритет</w:t>
      </w:r>
      <w:r w:rsidR="000550A8" w:rsidRPr="001E394E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провераваће се </w:t>
      </w:r>
      <w:r w:rsidR="000550A8" w:rsidRPr="001E394E">
        <w:rPr>
          <w:rFonts w:ascii="Times New Roman" w:hAnsi="Times New Roman" w:cs="Times New Roman"/>
          <w:sz w:val="24"/>
          <w:szCs w:val="24"/>
          <w:lang w:val="sr-Cyrl-RS"/>
        </w:rPr>
        <w:t>путем психометријских тестова – стандардизовани инструмент (писмено), узорка понашања и интервјуа базираном на компетенцијама</w:t>
      </w:r>
      <w:r w:rsidR="0003383C" w:rsidRPr="001E39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50A8" w:rsidRPr="001E394E">
        <w:rPr>
          <w:rFonts w:ascii="Times New Roman" w:hAnsi="Times New Roman" w:cs="Times New Roman"/>
          <w:sz w:val="24"/>
          <w:szCs w:val="24"/>
          <w:lang w:val="sr-Cyrl-RS"/>
        </w:rPr>
        <w:t>(усмено)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lastRenderedPageBreak/>
        <w:t xml:space="preserve">VI </w:t>
      </w:r>
      <w:r w:rsidR="00B27132" w:rsidRPr="001E39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Процена мотивације за рад на радном месту и прихватање вредности државних органа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провераваће се путем интервјуа са </w:t>
      </w:r>
      <w:r w:rsidR="000550A8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омисијом (усмено).</w:t>
      </w:r>
    </w:p>
    <w:p w:rsidR="000F7D94" w:rsidRPr="001E394E" w:rsidRDefault="00B27132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hAnsi="Times New Roman" w:cs="Times New Roman"/>
          <w:sz w:val="24"/>
          <w:szCs w:val="24"/>
          <w:lang w:val="sr-Cyrl-RS" w:eastAsia="sr-Latn-RS"/>
        </w:rPr>
        <w:br/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V</w:t>
      </w:r>
      <w:r w:rsidR="00F96BB3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</w:t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Адреса на коју се подноси попуњен образац пријаве за конкурс: </w:t>
      </w:r>
      <w:r w:rsidR="006C3E73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Владе, Немањина 11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 11000 Београд, са назнаком „За јавни конкурс за попуњавање извршилачких радних места”.</w:t>
      </w:r>
    </w:p>
    <w:p w:rsidR="00960CF7" w:rsidRPr="001E394E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hAnsi="Times New Roman" w:cs="Times New Roman"/>
          <w:sz w:val="24"/>
          <w:szCs w:val="24"/>
          <w:lang w:val="sr-Cyrl-RS" w:eastAsia="sr-Latn-RS"/>
        </w:rPr>
        <w:br/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V</w:t>
      </w:r>
      <w:r w:rsidR="00B56D01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</w:t>
      </w:r>
      <w:r w:rsidR="00F96BB3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</w:t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Лица које је задужено за давање обавештења: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 </w:t>
      </w:r>
      <w:r w:rsidR="00132AA5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Даница Давидовић</w:t>
      </w:r>
      <w:r w:rsidR="000F7D94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 тел: 011/36-17-745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6C3E73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Генерални секретаријат Владе</w:t>
      </w:r>
      <w:r w:rsidR="000F7D94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 од 10.00 до 13.</w:t>
      </w:r>
      <w:r w:rsidR="00960CF7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00 часова.</w:t>
      </w:r>
    </w:p>
    <w:p w:rsidR="002876A4" w:rsidRPr="001E394E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hAnsi="Times New Roman" w:cs="Times New Roman"/>
          <w:sz w:val="24"/>
          <w:szCs w:val="24"/>
          <w:lang w:val="sr-Cyrl-RS" w:eastAsia="sr-Latn-RS"/>
        </w:rPr>
        <w:br/>
      </w:r>
      <w:r w:rsidR="00F96BB3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IX</w:t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Општи услови за запослење: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 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2876A4" w:rsidRPr="001E394E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hAnsi="Times New Roman" w:cs="Times New Roman"/>
          <w:sz w:val="24"/>
          <w:szCs w:val="24"/>
          <w:lang w:val="sr-Cyrl-RS" w:eastAsia="sr-Latn-RS"/>
        </w:rPr>
        <w:br/>
      </w:r>
      <w:r w:rsidR="00F96BB3"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</w:t>
      </w:r>
      <w:r w:rsidRPr="001E39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Рок за подношење пријава: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 рок за подношење пријаве је осам дана и почиње да тече наредног дана од дана оглашавања конкурса у периодичном </w:t>
      </w:r>
      <w:r w:rsidR="000F7D94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издању огласа Националне службе за </w:t>
      </w:r>
      <w:r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запошљавање.</w:t>
      </w:r>
    </w:p>
    <w:p w:rsidR="00B27132" w:rsidRPr="001E394E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</w:p>
    <w:p w:rsidR="00B27132" w:rsidRPr="001E394E" w:rsidRDefault="00F96BB3" w:rsidP="000F7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XI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Пријава на јавни конкурс </w:t>
      </w:r>
      <w:r w:rsidR="00B27132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врши се на Обрасцу пријаве који је доступан на интернет презентацији </w:t>
      </w:r>
      <w:r w:rsidR="006C3E73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Генералног секретаријата Владе</w:t>
      </w:r>
      <w:r w:rsidR="005E0F49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или у штампаној верзији на писарници Генералног секре</w:t>
      </w:r>
      <w:r w:rsidR="00245B34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таријата Владе, Немањина 11, Бео</w:t>
      </w:r>
      <w:r w:rsidR="005E0F49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град</w:t>
      </w:r>
      <w:r w:rsidR="00B27132" w:rsidRPr="001E394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.</w:t>
      </w:r>
    </w:p>
    <w:p w:rsidR="00B27132" w:rsidRPr="001E394E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2876A4" w:rsidRPr="001E394E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Приликом предаје пријаве на јавни конкурс пријава добија шифру под којом подносилац пријаве учествује у даљем изборном поступку. 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2876A4" w:rsidRPr="001E394E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</w:t>
      </w:r>
      <w:r w:rsidR="00F96BB3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Докази које прилажу кандидати који су успешно прошли фазе изборног поступка пре интервјуа са Конкурсном комисијом: 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</w:t>
      </w:r>
      <w:r w:rsidR="005D2E49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питу за рад у државним органима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5D2E49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;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</w:t>
      </w:r>
      <w:r w:rsidR="00B218B7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</w:t>
      </w:r>
      <w:r w:rsidR="00B218B7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оригинал или оверена фотокопија потврде да кандидату раније није престајао радни однос у државном органу због теже повреде радне дужности из радног односа издате од стране државних органа у коме је учесник јавног конкурса био у радном односу.</w:t>
      </w:r>
    </w:p>
    <w:p w:rsidR="002876A4" w:rsidRPr="001E394E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lastRenderedPageBreak/>
        <w:t>јединицама, пријемним канцеларијама основних судова, односно општинским управама као поверени посао). </w:t>
      </w:r>
    </w:p>
    <w:p w:rsidR="002319DA" w:rsidRPr="001E394E" w:rsidRDefault="00B27132" w:rsidP="00E51AA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Као доказ се могу приложити и фотокопије </w:t>
      </w:r>
      <w:r w:rsidR="00FA3D6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докумената које су оверене пре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1. марта 2017. године у основним судовима, односно општинским управама.</w:t>
      </w:r>
    </w:p>
    <w:p w:rsidR="002876A4" w:rsidRPr="001E394E" w:rsidRDefault="00B27132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Напомена: 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питу за рад у државним органима/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уверење о положеном правосудном испиту. Одредбом члана 9. и члана 103. Закона о општем управном посту</w:t>
      </w:r>
      <w:r w:rsidR="005D2E49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пку („Службени гласник РС“, бр.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18/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16</w:t>
      </w:r>
      <w:r w:rsidR="00A04676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5D2E49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95/18</w:t>
      </w:r>
      <w:r w:rsidR="00A04676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2/23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 у обрасцу пријаве заокружи на који начин жели да се прибаве његови подаци из службених евиденција. </w:t>
      </w:r>
    </w:p>
    <w:p w:rsidR="002876A4" w:rsidRPr="001E394E" w:rsidRDefault="002876A4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</w:p>
    <w:p w:rsidR="00E51AAB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</w:t>
      </w:r>
      <w:r w:rsidR="00B56D01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</w:t>
      </w:r>
      <w:r w:rsidR="00F96BB3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II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Рок за подношење доказа: 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кандидати који су успешно прошли претходне фазе изборног поступка, пре интервјуа са Конкурсном комисијом позивају се да у року од  (5) пет радних дана од дана пријема обавештења доставе наведене доказе који се прилажу у конкурсном</w:t>
      </w:r>
      <w:r w:rsidR="00BA182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поступку.</w:t>
      </w:r>
    </w:p>
    <w:p w:rsidR="002876A4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Докази се достављају на наведену адресу 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="00BA182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Немањина 11,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A182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Београд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 </w:t>
      </w:r>
    </w:p>
    <w:p w:rsidR="00132AA5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XI</w:t>
      </w:r>
      <w:r w:rsidR="00F96BB3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V</w:t>
      </w: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Трајање радног односа: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 </w:t>
      </w:r>
      <w:r w:rsidR="009646BE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адни однос</w:t>
      </w:r>
      <w:r w:rsidR="00A14DD7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се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заснива на неодређено време.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до окончања пробног рада.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Сагласно члану 9. Закона о државним службеницима, којим је прописано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 </w:t>
      </w:r>
    </w:p>
    <w:p w:rsidR="002876A4" w:rsidRPr="001E394E" w:rsidRDefault="00F96BB3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XV</w:t>
      </w:r>
      <w:r w:rsidR="00B27132" w:rsidRPr="001E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 xml:space="preserve"> Провера компетенција учесника конкурса проверава се у изборном поступку: 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пак ће се </w:t>
      </w:r>
      <w:r w:rsidR="006C3E73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спровести, почев од </w:t>
      </w:r>
      <w:r w:rsidR="009649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sr-Latn-RS"/>
        </w:rPr>
        <w:t>10</w:t>
      </w:r>
      <w:r w:rsidR="00B27132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. </w:t>
      </w:r>
      <w:r w:rsidR="009649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новембра</w:t>
      </w:r>
      <w:r w:rsidR="006A11B7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202</w:t>
      </w:r>
      <w:r w:rsidR="00E51AAB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5</w:t>
      </w:r>
      <w:r w:rsidR="00B27132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. године, о чему ће учесници </w:t>
      </w:r>
      <w:r w:rsidR="00EE3678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конкурса бити обавештени</w:t>
      </w:r>
      <w:r w:rsidR="009646BE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 на </w:t>
      </w:r>
      <w:r w:rsidR="009646BE" w:rsidRPr="001E394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e-mail</w:t>
      </w:r>
      <w:r w:rsidR="009646BE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9646BE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адресе</w:t>
      </w:r>
      <w:r w:rsidR="00EE3678"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или контакт телефоне </w:t>
      </w:r>
      <w:r w:rsidR="00B27132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које су навели у својим пријавама.</w:t>
      </w:r>
    </w:p>
    <w:p w:rsidR="002876A4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Провера општих</w:t>
      </w:r>
      <w:r w:rsidR="002319DA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и посебних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функционалних компетенција и понашајних компетенција  ће се обавити у Служби за 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управљање кадровима, у Палати ,,Србија“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Нови Београд,</w:t>
      </w:r>
      <w:r w:rsidR="00AF4D15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Булевар Михаила Пупина број 2 </w:t>
      </w:r>
      <w:r w:rsidR="0044442A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(источно крило). И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нтервју са Конкурсном комисијом ће се обавити у просторијама 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</w:t>
      </w:r>
      <w:r w:rsidR="00BC57A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алног секретаријата Владе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(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Немањина 11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). Учесници конкурса који су успешно прошли једну фазу изборног поступка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lastRenderedPageBreak/>
        <w:t xml:space="preserve">обавештавају се о датуму, месту и времену спровођења наредне фазе изборног поступка на контакте (бројеве телефона или </w:t>
      </w:r>
      <w:r w:rsidR="00027B9E" w:rsidRPr="001E3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e-mail</w:t>
      </w:r>
      <w:r w:rsidR="00BA182B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адресе), које наведу у својим обрасцима пријаве.</w:t>
      </w:r>
    </w:p>
    <w:p w:rsidR="002876A4" w:rsidRPr="001E394E" w:rsidRDefault="00B27132" w:rsidP="00600B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Неблаговремене, недопуштене, неразумљиве или непотпуне пријаве биће одбачене.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Јавни конкурс спроводи Конкурсна комисија коју је именовао 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Генерални секретар Владе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br/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Овај конкурс се објављује на web страници </w:t>
      </w:r>
      <w:r w:rsidR="006C3E73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Генералног секретаријата Владе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: </w:t>
      </w:r>
      <w:r w:rsidR="008F3229" w:rsidRPr="001E394E">
        <w:rPr>
          <w:rFonts w:ascii="Times New Roman" w:eastAsia="Times New Roman" w:hAnsi="Times New Roman" w:cs="Times New Roman"/>
          <w:sz w:val="24"/>
          <w:szCs w:val="24"/>
          <w:lang w:val="sr-Cyrl-RS"/>
        </w:rPr>
        <w:t>www.gs.gov.rs</w:t>
      </w:r>
      <w:r w:rsidRPr="001E3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, </w:t>
      </w: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на web страници Службе за управљање кадровима: www.suk.gov.rs, на порталу е-управе, на огласној табли, web страници и периодичном издању огласа Националне службе за запошљавање.</w:t>
      </w:r>
    </w:p>
    <w:p w:rsidR="00E16BBC" w:rsidRPr="001E394E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695440" w:rsidRPr="001E394E" w:rsidRDefault="00BC57AB" w:rsidP="0069544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Обрас</w:t>
      </w:r>
      <w:r w:rsidR="009646BE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ци пријаве на конкурс, </w:t>
      </w:r>
      <w:r w:rsidR="00695440" w:rsidRPr="001E3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могу се преузети на званичној  интернет  презентацији Генералног секретаријата Владе или у штампаној верзији на писарници Генералног секретаријата Владе, Београд, Немањина 11.</w:t>
      </w:r>
    </w:p>
    <w:p w:rsidR="002A25BB" w:rsidRPr="001E394E" w:rsidRDefault="002A25BB" w:rsidP="00B271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A25BB" w:rsidRPr="001E3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23" w:rsidRDefault="00E06623" w:rsidP="00203E8F">
      <w:pPr>
        <w:spacing w:after="0" w:line="240" w:lineRule="auto"/>
      </w:pPr>
      <w:r>
        <w:separator/>
      </w:r>
    </w:p>
  </w:endnote>
  <w:endnote w:type="continuationSeparator" w:id="0">
    <w:p w:rsidR="00E06623" w:rsidRDefault="00E06623" w:rsidP="0020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23" w:rsidRDefault="00E06623" w:rsidP="00203E8F">
      <w:pPr>
        <w:spacing w:after="0" w:line="240" w:lineRule="auto"/>
      </w:pPr>
      <w:r>
        <w:separator/>
      </w:r>
    </w:p>
  </w:footnote>
  <w:footnote w:type="continuationSeparator" w:id="0">
    <w:p w:rsidR="00E06623" w:rsidRDefault="00E06623" w:rsidP="0020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F32C2"/>
    <w:multiLevelType w:val="hybridMultilevel"/>
    <w:tmpl w:val="C394B380"/>
    <w:lvl w:ilvl="0" w:tplc="B9D4A224"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8"/>
    <w:rsid w:val="00027B9E"/>
    <w:rsid w:val="0003383C"/>
    <w:rsid w:val="000550A8"/>
    <w:rsid w:val="00061272"/>
    <w:rsid w:val="000643EB"/>
    <w:rsid w:val="000F6467"/>
    <w:rsid w:val="000F7D94"/>
    <w:rsid w:val="001043F4"/>
    <w:rsid w:val="001210BE"/>
    <w:rsid w:val="00132AA5"/>
    <w:rsid w:val="0014504D"/>
    <w:rsid w:val="00165579"/>
    <w:rsid w:val="001750BE"/>
    <w:rsid w:val="001D71B7"/>
    <w:rsid w:val="001E394E"/>
    <w:rsid w:val="001E6174"/>
    <w:rsid w:val="001F137E"/>
    <w:rsid w:val="00203E8F"/>
    <w:rsid w:val="002319DA"/>
    <w:rsid w:val="00245B34"/>
    <w:rsid w:val="00265CA5"/>
    <w:rsid w:val="00285FEC"/>
    <w:rsid w:val="002876A4"/>
    <w:rsid w:val="002A25BB"/>
    <w:rsid w:val="002B091F"/>
    <w:rsid w:val="002C75B4"/>
    <w:rsid w:val="002D0857"/>
    <w:rsid w:val="002D3D38"/>
    <w:rsid w:val="002E3102"/>
    <w:rsid w:val="002E3A79"/>
    <w:rsid w:val="002E6B2B"/>
    <w:rsid w:val="00314DF6"/>
    <w:rsid w:val="00316967"/>
    <w:rsid w:val="0034722C"/>
    <w:rsid w:val="003A5437"/>
    <w:rsid w:val="003A602E"/>
    <w:rsid w:val="003D0353"/>
    <w:rsid w:val="003D7175"/>
    <w:rsid w:val="003E4D77"/>
    <w:rsid w:val="003E6B11"/>
    <w:rsid w:val="00410B15"/>
    <w:rsid w:val="00412566"/>
    <w:rsid w:val="0043234B"/>
    <w:rsid w:val="0044442A"/>
    <w:rsid w:val="0044749A"/>
    <w:rsid w:val="00473590"/>
    <w:rsid w:val="00496C8F"/>
    <w:rsid w:val="004C3FB0"/>
    <w:rsid w:val="004D29C8"/>
    <w:rsid w:val="004F56CF"/>
    <w:rsid w:val="005D2E49"/>
    <w:rsid w:val="005E0F49"/>
    <w:rsid w:val="005F1447"/>
    <w:rsid w:val="00600B41"/>
    <w:rsid w:val="00614D2E"/>
    <w:rsid w:val="0061634A"/>
    <w:rsid w:val="00622683"/>
    <w:rsid w:val="00627D92"/>
    <w:rsid w:val="00643C14"/>
    <w:rsid w:val="006827B0"/>
    <w:rsid w:val="00692180"/>
    <w:rsid w:val="00695440"/>
    <w:rsid w:val="006A11B7"/>
    <w:rsid w:val="006C3E73"/>
    <w:rsid w:val="007254D5"/>
    <w:rsid w:val="007269EA"/>
    <w:rsid w:val="00734366"/>
    <w:rsid w:val="007861DC"/>
    <w:rsid w:val="007918D1"/>
    <w:rsid w:val="007A27D6"/>
    <w:rsid w:val="007A6D09"/>
    <w:rsid w:val="007A720F"/>
    <w:rsid w:val="007B127F"/>
    <w:rsid w:val="007B37DC"/>
    <w:rsid w:val="007C24D9"/>
    <w:rsid w:val="007C2A0A"/>
    <w:rsid w:val="007D4791"/>
    <w:rsid w:val="007E576D"/>
    <w:rsid w:val="007E5D05"/>
    <w:rsid w:val="00831CB8"/>
    <w:rsid w:val="008A0FD4"/>
    <w:rsid w:val="008B13FE"/>
    <w:rsid w:val="008F3229"/>
    <w:rsid w:val="008F4AC9"/>
    <w:rsid w:val="0090009D"/>
    <w:rsid w:val="009268EB"/>
    <w:rsid w:val="00930C5D"/>
    <w:rsid w:val="00940A54"/>
    <w:rsid w:val="00954925"/>
    <w:rsid w:val="00955E59"/>
    <w:rsid w:val="00960CF7"/>
    <w:rsid w:val="009646BE"/>
    <w:rsid w:val="009649C2"/>
    <w:rsid w:val="00970A9D"/>
    <w:rsid w:val="009905B0"/>
    <w:rsid w:val="009A478B"/>
    <w:rsid w:val="009A6A62"/>
    <w:rsid w:val="009B1B57"/>
    <w:rsid w:val="009C3B3F"/>
    <w:rsid w:val="009C5930"/>
    <w:rsid w:val="009D56D0"/>
    <w:rsid w:val="00A0382E"/>
    <w:rsid w:val="00A04676"/>
    <w:rsid w:val="00A14DD7"/>
    <w:rsid w:val="00A30041"/>
    <w:rsid w:val="00A35DA0"/>
    <w:rsid w:val="00A6444B"/>
    <w:rsid w:val="00A81A7D"/>
    <w:rsid w:val="00AD39ED"/>
    <w:rsid w:val="00AF05E2"/>
    <w:rsid w:val="00AF4D15"/>
    <w:rsid w:val="00B031B3"/>
    <w:rsid w:val="00B03B03"/>
    <w:rsid w:val="00B12396"/>
    <w:rsid w:val="00B13241"/>
    <w:rsid w:val="00B218B7"/>
    <w:rsid w:val="00B27132"/>
    <w:rsid w:val="00B37FDC"/>
    <w:rsid w:val="00B51D86"/>
    <w:rsid w:val="00B56D01"/>
    <w:rsid w:val="00B62FD6"/>
    <w:rsid w:val="00B80DC3"/>
    <w:rsid w:val="00B95D8C"/>
    <w:rsid w:val="00BA182B"/>
    <w:rsid w:val="00BC57AB"/>
    <w:rsid w:val="00BF1FED"/>
    <w:rsid w:val="00C60616"/>
    <w:rsid w:val="00C764EE"/>
    <w:rsid w:val="00C77E63"/>
    <w:rsid w:val="00CC0D40"/>
    <w:rsid w:val="00CC1FA2"/>
    <w:rsid w:val="00CD07C3"/>
    <w:rsid w:val="00D206AD"/>
    <w:rsid w:val="00D34260"/>
    <w:rsid w:val="00D36E51"/>
    <w:rsid w:val="00D4227D"/>
    <w:rsid w:val="00D42462"/>
    <w:rsid w:val="00D50C36"/>
    <w:rsid w:val="00D92F40"/>
    <w:rsid w:val="00D95153"/>
    <w:rsid w:val="00DB3E7E"/>
    <w:rsid w:val="00DD751A"/>
    <w:rsid w:val="00DE3432"/>
    <w:rsid w:val="00DE5FFC"/>
    <w:rsid w:val="00E06623"/>
    <w:rsid w:val="00E16BBC"/>
    <w:rsid w:val="00E304A4"/>
    <w:rsid w:val="00E3641A"/>
    <w:rsid w:val="00E51AAB"/>
    <w:rsid w:val="00E536DB"/>
    <w:rsid w:val="00E55330"/>
    <w:rsid w:val="00EA20BD"/>
    <w:rsid w:val="00EA6411"/>
    <w:rsid w:val="00EA7534"/>
    <w:rsid w:val="00EB7BAD"/>
    <w:rsid w:val="00EE3678"/>
    <w:rsid w:val="00F04DC7"/>
    <w:rsid w:val="00F1295B"/>
    <w:rsid w:val="00F24292"/>
    <w:rsid w:val="00F310A1"/>
    <w:rsid w:val="00F40C79"/>
    <w:rsid w:val="00F6565C"/>
    <w:rsid w:val="00F838B1"/>
    <w:rsid w:val="00F96BB3"/>
    <w:rsid w:val="00F97C94"/>
    <w:rsid w:val="00FA3D63"/>
    <w:rsid w:val="00FB242E"/>
    <w:rsid w:val="00FE5B59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1CDA"/>
  <w15:chartTrackingRefBased/>
  <w15:docId w15:val="{B5B5C433-E525-4819-912C-7B3BFB9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6174"/>
    <w:rPr>
      <w:b/>
      <w:bCs/>
    </w:rPr>
  </w:style>
  <w:style w:type="paragraph" w:customStyle="1" w:styleId="rvps6">
    <w:name w:val="rvps6"/>
    <w:basedOn w:val="Normal"/>
    <w:rsid w:val="00B6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B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F"/>
  </w:style>
  <w:style w:type="paragraph" w:styleId="Footer">
    <w:name w:val="footer"/>
    <w:basedOn w:val="Normal"/>
    <w:link w:val="Foot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506E-EFC4-489D-9EF4-913BD8B9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5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Vukovic</dc:creator>
  <cp:keywords/>
  <dc:description/>
  <cp:lastModifiedBy>Danica Vukovic</cp:lastModifiedBy>
  <cp:revision>82</cp:revision>
  <cp:lastPrinted>2025-10-16T07:43:00Z</cp:lastPrinted>
  <dcterms:created xsi:type="dcterms:W3CDTF">2019-05-07T08:50:00Z</dcterms:created>
  <dcterms:modified xsi:type="dcterms:W3CDTF">2025-10-16T08:39:00Z</dcterms:modified>
</cp:coreProperties>
</file>